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45" w:rsidRPr="0094533C" w:rsidRDefault="00CE1C45" w:rsidP="007A79C0">
      <w:pPr>
        <w:jc w:val="center"/>
        <w:rPr>
          <w:rFonts w:ascii="Arial" w:hAnsi="Arial" w:cs="Arial"/>
        </w:rPr>
      </w:pPr>
    </w:p>
    <w:p w:rsidR="00CE1C45" w:rsidRDefault="00CE1C45" w:rsidP="007A79C0">
      <w:pPr>
        <w:jc w:val="center"/>
        <w:rPr>
          <w:sz w:val="18"/>
          <w:szCs w:val="18"/>
        </w:rPr>
      </w:pPr>
    </w:p>
    <w:p w:rsidR="00CE1C45" w:rsidRPr="007A79C0" w:rsidRDefault="00CE1C45" w:rsidP="007A79C0">
      <w:pPr>
        <w:jc w:val="center"/>
        <w:rPr>
          <w:sz w:val="18"/>
          <w:szCs w:val="18"/>
        </w:rPr>
      </w:pPr>
    </w:p>
    <w:p w:rsidR="00CE1C45" w:rsidRPr="0094533C" w:rsidRDefault="00CE1C45" w:rsidP="00CE1C45">
      <w:pPr>
        <w:outlineLvl w:val="0"/>
        <w:rPr>
          <w:rFonts w:ascii="Arial" w:hAnsi="Arial" w:cs="Arial"/>
          <w:b/>
          <w:sz w:val="28"/>
          <w:szCs w:val="28"/>
        </w:rPr>
      </w:pPr>
      <w:r w:rsidRPr="009E01D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875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CE1C45" w:rsidRPr="001713B2" w:rsidRDefault="00CE1C45" w:rsidP="007A79C0">
      <w:pPr>
        <w:jc w:val="center"/>
        <w:rPr>
          <w:rFonts w:ascii="Arial" w:hAnsi="Arial" w:cs="Arial"/>
          <w:b/>
        </w:rPr>
      </w:pPr>
    </w:p>
    <w:p w:rsidR="00CE1C45" w:rsidRPr="001713B2" w:rsidRDefault="00CE1C4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D7005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FD7005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E1C45" w:rsidRPr="0094533C" w:rsidRDefault="00CE1C45" w:rsidP="0094533C">
      <w:pPr>
        <w:rPr>
          <w:rFonts w:ascii="Arial" w:hAnsi="Arial" w:cs="Arial"/>
          <w:b/>
        </w:rPr>
      </w:pPr>
    </w:p>
    <w:p w:rsidR="00CE1C45" w:rsidRPr="0094533C" w:rsidRDefault="00CE1C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FD7005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FD7005">
        <w:rPr>
          <w:rFonts w:ascii="Arial" w:hAnsi="Arial" w:cs="Arial"/>
          <w:b/>
          <w:noProof/>
        </w:rPr>
        <w:t>interní</w:t>
      </w:r>
    </w:p>
    <w:p w:rsidR="00CE1C45" w:rsidRPr="0094533C" w:rsidRDefault="00CE1C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D7005">
        <w:rPr>
          <w:rFonts w:ascii="Arial" w:hAnsi="Arial" w:cs="Arial"/>
          <w:b/>
          <w:noProof/>
        </w:rPr>
        <w:t>03.04.2017</w:t>
      </w:r>
    </w:p>
    <w:p w:rsidR="00CE1C45" w:rsidRPr="0094533C" w:rsidRDefault="00CE1C45" w:rsidP="0094533C">
      <w:pPr>
        <w:rPr>
          <w:rFonts w:ascii="Arial" w:hAnsi="Arial" w:cs="Arial"/>
        </w:rPr>
      </w:pPr>
    </w:p>
    <w:p w:rsidR="00CE1C45" w:rsidRDefault="00CE1C45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CE1C45" w:rsidRDefault="00CE1C45" w:rsidP="0094533C">
      <w:pPr>
        <w:rPr>
          <w:rFonts w:ascii="Arial" w:hAnsi="Arial" w:cs="Arial"/>
        </w:rPr>
      </w:pPr>
      <w:r w:rsidRPr="00FD7005">
        <w:rPr>
          <w:rFonts w:ascii="Arial" w:hAnsi="Arial" w:cs="Arial"/>
          <w:noProof/>
        </w:rPr>
        <w:t>Opatření v souladu s § 16 z.č. 250/2000 Sb. o rozpočtových pravidlech územních rozpočtů</w:t>
      </w:r>
    </w:p>
    <w:p w:rsidR="00CE1C45" w:rsidRPr="0094533C" w:rsidRDefault="00CE1C45" w:rsidP="0094533C">
      <w:pPr>
        <w:rPr>
          <w:rFonts w:ascii="Arial" w:hAnsi="Arial" w:cs="Arial"/>
        </w:rPr>
      </w:pPr>
    </w:p>
    <w:p w:rsidR="00CE1C45" w:rsidRPr="0094533C" w:rsidRDefault="00CE1C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CE1C45" w:rsidRPr="0094533C" w:rsidRDefault="00CE1C45" w:rsidP="0094533C">
      <w:pPr>
        <w:rPr>
          <w:rFonts w:ascii="Arial" w:hAnsi="Arial" w:cs="Arial"/>
        </w:rPr>
      </w:pPr>
    </w:p>
    <w:p w:rsidR="00CE1C45" w:rsidRPr="00426821" w:rsidRDefault="00CE1C45" w:rsidP="0094533C">
      <w:pPr>
        <w:rPr>
          <w:rFonts w:ascii="Courier New" w:hAnsi="Courier New" w:cs="Courier New"/>
          <w:u w:val="single"/>
        </w:rPr>
      </w:pPr>
      <w:r w:rsidRPr="00FD7005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Vodní díla v krajině/rybníky ,zvýšení materiálový výdaj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231 0300 00000 0000 0000 23 41 51 39 0000 000 00           700,00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Vodní díla v krajině/rybníky přesun rekonstrukce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23 41 61 21 0000 000 00          -700,00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DPS zvýšení služeb školení,vzdělávání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231 0300 00000 0000 0000 43 51 51 67 0000 000 00         1 100,00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DPS, přesun materiálové výdaje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43 51 51 39 0000 000 00        -1 100,00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Finanční vypořádání volby změna položky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231 0300 00000 0000 0000 64 02 53 64 0000 000 00       125 000,00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Finanční vypořádání volby změna položky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64 02 53 66 0000 000 00      -125 000,00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Místní kulturní památky oprava pomníků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231 0300 00000 0000 0000 33 26 51 71 0000 000 00        90 387,00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Místní kulturní památky  stavba, přesun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33 26 61 21 0000 000 00       -70 000,00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Byty navýšení příjmů z prod.nemovitostí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231 0300 00000 0000 0000 36 12 31 12 0000 000 00        20 387,00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DPS navýšení opav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231 0300 00000 0000 0000 43 51 51 71 0000 000 00         5 000,00</w:t>
      </w:r>
    </w:p>
    <w:p w:rsidR="00CE1C45" w:rsidRPr="0094533C" w:rsidRDefault="00CE1C45" w:rsidP="0094533C">
      <w:pPr>
        <w:rPr>
          <w:rFonts w:ascii="Arial" w:hAnsi="Arial" w:cs="Arial"/>
        </w:rPr>
      </w:pPr>
      <w:r w:rsidRPr="00FD7005">
        <w:rPr>
          <w:rFonts w:ascii="Courier New" w:hAnsi="Courier New" w:cs="Courier New"/>
          <w:i/>
          <w:noProof/>
        </w:rPr>
        <w:t>Byty navýšení příjmů z prod.nemovitostí</w:t>
      </w:r>
    </w:p>
    <w:p w:rsidR="00CE1C45" w:rsidRPr="00426821" w:rsidRDefault="00CE1C45" w:rsidP="0094533C">
      <w:pPr>
        <w:rPr>
          <w:rFonts w:ascii="Courier New" w:hAnsi="Courier New" w:cs="Courier New"/>
          <w:i/>
        </w:rPr>
      </w:pPr>
      <w:r w:rsidRPr="00FD7005">
        <w:rPr>
          <w:rFonts w:ascii="Courier New" w:hAnsi="Courier New" w:cs="Courier New"/>
          <w:i/>
          <w:noProof/>
        </w:rPr>
        <w:t>231 0300 00000 0000 0000 36 12 31 12 0000 000 00         5 000,00</w:t>
      </w:r>
    </w:p>
    <w:p w:rsidR="00CE1C45" w:rsidRPr="00FD7005" w:rsidRDefault="00CE1C45" w:rsidP="000929B1">
      <w:pPr>
        <w:pStyle w:val="uctovani"/>
        <w:pBdr>
          <w:bottom w:val="double" w:sz="6" w:space="1" w:color="auto"/>
        </w:pBdr>
      </w:pPr>
    </w:p>
    <w:p w:rsidR="00CE1C45" w:rsidRPr="00751E79" w:rsidRDefault="00CE1C45" w:rsidP="008C6A39">
      <w:pPr>
        <w:pStyle w:val="uctovani"/>
        <w:rPr>
          <w:b/>
        </w:rPr>
      </w:pPr>
    </w:p>
    <w:p w:rsidR="00CE1C45" w:rsidRPr="00FD7005" w:rsidRDefault="00CE1C45" w:rsidP="00CE1C45">
      <w:pPr>
        <w:rPr>
          <w:rFonts w:ascii="Courier New" w:hAnsi="Courier New"/>
          <w:noProof/>
        </w:rPr>
      </w:pPr>
      <w:r w:rsidRPr="00FD7005">
        <w:rPr>
          <w:rFonts w:ascii="Courier New" w:hAnsi="Courier New"/>
          <w:noProof/>
        </w:rPr>
        <w:t>Celkem   Příjmy:          25 387,00 Výdaje:          25 387,00</w:t>
      </w:r>
    </w:p>
    <w:p w:rsidR="00CE1C45" w:rsidRPr="00FD7005" w:rsidRDefault="00CE1C45" w:rsidP="00CE1C45">
      <w:pPr>
        <w:rPr>
          <w:rFonts w:ascii="Courier New" w:hAnsi="Courier New"/>
          <w:noProof/>
        </w:rPr>
      </w:pPr>
      <w:r w:rsidRPr="00FD7005">
        <w:rPr>
          <w:rFonts w:ascii="Courier New" w:hAnsi="Courier New"/>
          <w:noProof/>
        </w:rPr>
        <w:t>Rozdíl                     Příjmy - Výdaje:               0,00</w:t>
      </w:r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  <w:hyperlink r:id="rId7" w:history="1">
        <w:r w:rsidRPr="007A6673">
          <w:rPr>
            <w:rStyle w:val="Hypertextovodkaz"/>
            <w:rFonts w:ascii="Cambria Math" w:hAnsi="Cambria Math"/>
          </w:rPr>
          <w:t>www.obectemelin.cz</w:t>
        </w:r>
      </w:hyperlink>
      <w:r>
        <w:rPr>
          <w:rFonts w:ascii="Cambria Math" w:hAnsi="Cambria Math" w:cs="Arial"/>
          <w:i/>
        </w:rPr>
        <w:t xml:space="preserve">  úřad obce -rozpočet. Dále je k nahlédnutí v listinné podobě na OÚ   </w:t>
      </w:r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Temelín.  </w:t>
      </w:r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Vyvěšeno na úřední desce i elektronicky  </w:t>
      </w:r>
      <w:bookmarkStart w:id="0" w:name="_GoBack"/>
      <w:bookmarkEnd w:id="0"/>
    </w:p>
    <w:p w:rsidR="00CE1C45" w:rsidRDefault="00CE1C45" w:rsidP="00CE1C4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14.4.2017                                                                                                          interní opatření </w:t>
      </w:r>
    </w:p>
    <w:p w:rsidR="00CE1C45" w:rsidRPr="00E00226" w:rsidRDefault="00CE1C45" w:rsidP="00CE1C45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  <w:t xml:space="preserve">    Váca Josef starosta</w:t>
      </w:r>
    </w:p>
    <w:p w:rsidR="00CE1C45" w:rsidRDefault="00CE1C45" w:rsidP="008C6A39">
      <w:pPr>
        <w:rPr>
          <w:rFonts w:ascii="Courier New" w:hAnsi="Courier New"/>
          <w:b/>
        </w:rPr>
      </w:pPr>
    </w:p>
    <w:sectPr w:rsidR="00CE1C45" w:rsidSect="00CE1C45">
      <w:pgSz w:w="11906" w:h="16838"/>
      <w:pgMar w:top="720" w:right="991" w:bottom="284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20" w:rsidRDefault="00827520">
      <w:r>
        <w:separator/>
      </w:r>
    </w:p>
  </w:endnote>
  <w:endnote w:type="continuationSeparator" w:id="0">
    <w:p w:rsidR="00827520" w:rsidRDefault="0082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20" w:rsidRDefault="00827520">
      <w:r>
        <w:separator/>
      </w:r>
    </w:p>
  </w:footnote>
  <w:footnote w:type="continuationSeparator" w:id="0">
    <w:p w:rsidR="00827520" w:rsidRDefault="0082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1"/>
    <w:rsid w:val="00027A75"/>
    <w:rsid w:val="000929B1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520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CE1C45"/>
    <w:rsid w:val="00D01AE6"/>
    <w:rsid w:val="00D506AA"/>
    <w:rsid w:val="00D8265A"/>
    <w:rsid w:val="00E42F58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6F77"/>
  <w15:chartTrackingRefBased/>
  <w15:docId w15:val="{4F7720CC-6C5A-4F13-9D9D-BC82BFC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customStyle="1" w:styleId="OTemeln">
    <w:name w:val="StylE-mailovéZprávy20"/>
    <w:aliases w:val="StylE-mailovéZprávy20"/>
    <w:basedOn w:val="Standardnpsmoodstavce"/>
    <w:semiHidden/>
    <w:personal/>
    <w:rsid w:val="00CE1C45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rsid w:val="00CE1C45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CE1C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cp:lastPrinted>2017-04-12T07:28:00Z</cp:lastPrinted>
  <dcterms:created xsi:type="dcterms:W3CDTF">2017-04-12T07:20:00Z</dcterms:created>
  <dcterms:modified xsi:type="dcterms:W3CDTF">2017-04-12T07:29:00Z</dcterms:modified>
</cp:coreProperties>
</file>